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D42B" w14:textId="703FCB54" w:rsidR="00D503E0" w:rsidRPr="00645E25" w:rsidRDefault="007C1ABE">
      <w:pPr>
        <w:rPr>
          <w:rFonts w:ascii="Arial" w:hAnsi="Arial" w:cs="Arial"/>
          <w:b/>
          <w:bCs/>
          <w:color w:val="BA0C2F"/>
          <w:sz w:val="22"/>
        </w:rPr>
      </w:pPr>
      <w:r w:rsidRPr="00645E25">
        <w:rPr>
          <w:rFonts w:ascii="Arial" w:hAnsi="Arial" w:cs="Arial"/>
          <w:b/>
          <w:bCs/>
          <w:color w:val="BA0C2F"/>
          <w:sz w:val="22"/>
          <w:highlight w:val="lightGray"/>
        </w:rPr>
        <w:t xml:space="preserve">UNM Limited Competition </w:t>
      </w:r>
      <w:r w:rsidRPr="00CE6FE0">
        <w:rPr>
          <w:rFonts w:ascii="Arial" w:hAnsi="Arial" w:cs="Arial"/>
          <w:b/>
          <w:bCs/>
          <w:color w:val="BA0C2F"/>
          <w:sz w:val="22"/>
          <w:highlight w:val="lightGray"/>
        </w:rPr>
        <w:t>Announcement</w:t>
      </w:r>
      <w:r w:rsidR="00CE6FE0" w:rsidRPr="00CE6FE0">
        <w:rPr>
          <w:rFonts w:ascii="Arial" w:hAnsi="Arial" w:cs="Arial"/>
          <w:b/>
          <w:bCs/>
          <w:color w:val="BA0C2F"/>
          <w:sz w:val="22"/>
          <w:highlight w:val="lightGray"/>
        </w:rPr>
        <w:t xml:space="preserve"> *Lottery*</w:t>
      </w:r>
    </w:p>
    <w:p w14:paraId="08FB2369" w14:textId="77777777" w:rsidR="00723051" w:rsidRPr="00645E25" w:rsidRDefault="00723051">
      <w:pPr>
        <w:rPr>
          <w:rFonts w:ascii="Arial" w:hAnsi="Arial" w:cs="Arial"/>
          <w:sz w:val="22"/>
        </w:rPr>
      </w:pPr>
    </w:p>
    <w:p w14:paraId="3F577AAD" w14:textId="77777777" w:rsidR="00723051" w:rsidRPr="00645E25" w:rsidRDefault="00723051">
      <w:pPr>
        <w:rPr>
          <w:rFonts w:ascii="Arial" w:hAnsi="Arial" w:cs="Arial"/>
          <w:vanish/>
          <w:sz w:val="22"/>
        </w:rPr>
      </w:pPr>
    </w:p>
    <w:p w14:paraId="6A5CBF54" w14:textId="67646FE7" w:rsidR="007212D8" w:rsidRPr="00645E25" w:rsidRDefault="00FC5729" w:rsidP="007212D8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hd w:val="clear" w:color="auto" w:fill="FFFFFF"/>
        </w:rPr>
      </w:pPr>
      <w:r w:rsidRPr="00645E25">
        <w:rPr>
          <w:rFonts w:ascii="Arial" w:hAnsi="Arial" w:cs="Arial"/>
          <w:color w:val="000000"/>
          <w:sz w:val="22"/>
          <w:shd w:val="clear" w:color="auto" w:fill="FFFFFF"/>
        </w:rPr>
        <w:t>D</w:t>
      </w:r>
      <w:r w:rsidR="007212D8"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ear UNM Researchers, </w:t>
      </w:r>
    </w:p>
    <w:p w14:paraId="56B4F3DE" w14:textId="77777777" w:rsidR="006D67CA" w:rsidRPr="00645E25" w:rsidRDefault="006D67CA" w:rsidP="007212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7D1AA250" w14:textId="7E544700" w:rsidR="005A780E" w:rsidRPr="00645E25" w:rsidRDefault="007212D8" w:rsidP="0066698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645E25">
        <w:rPr>
          <w:rFonts w:ascii="Arial" w:hAnsi="Arial" w:cs="Arial"/>
          <w:color w:val="000000"/>
          <w:sz w:val="22"/>
          <w:shd w:val="clear" w:color="auto" w:fill="FFFFFF"/>
        </w:rPr>
        <w:t>The Office of the Vice President for Research is requesting statements of interest</w:t>
      </w:r>
      <w:r w:rsidR="000B68CB"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 (SOIs)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 for the </w:t>
      </w:r>
      <w:r w:rsidR="00F26F68" w:rsidRPr="00645E25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Department of Energy</w:t>
      </w:r>
      <w:r w:rsidR="00F26F68"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F26F68" w:rsidRPr="00645E25">
        <w:rPr>
          <w:rFonts w:ascii="Arial" w:hAnsi="Arial" w:cs="Arial"/>
          <w:b/>
          <w:bCs/>
          <w:sz w:val="22"/>
        </w:rPr>
        <w:t>EXPRESS:2025 Exploratory Research for Extreme-Scale Science</w:t>
      </w:r>
      <w:r w:rsidR="00F26F68" w:rsidRPr="00645E25">
        <w:rPr>
          <w:rFonts w:ascii="Arial" w:hAnsi="Arial" w:cs="Arial"/>
          <w:sz w:val="22"/>
        </w:rPr>
        <w:t xml:space="preserve"> </w:t>
      </w:r>
      <w:r w:rsidR="001D62E0" w:rsidRPr="00645E25">
        <w:rPr>
          <w:rFonts w:ascii="Arial" w:hAnsi="Arial" w:cs="Arial"/>
          <w:color w:val="000000"/>
          <w:sz w:val="22"/>
          <w:shd w:val="clear" w:color="auto" w:fill="FFFFFF"/>
        </w:rPr>
        <w:t>limited competition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. </w:t>
      </w:r>
      <w:r w:rsidR="005A780E"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Grants awarded under this program are intended to </w:t>
      </w:r>
      <w:r w:rsidR="00F26F68" w:rsidRPr="00645E25">
        <w:rPr>
          <w:rFonts w:ascii="Arial" w:hAnsi="Arial" w:cs="Arial"/>
          <w:color w:val="000000"/>
          <w:sz w:val="22"/>
          <w:shd w:val="clear" w:color="auto" w:fill="FFFFFF"/>
        </w:rPr>
        <w:t>support basic research to explore potentially high-impact approaches in scientific computing and extreme-scale science.</w:t>
      </w:r>
      <w:r w:rsidR="0066698D"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 Proposed research should focus on creating the body of knowledge and understanding that will inform future advances in extreme-scale science. It is expected that the proposed projects will significantly benefit from the exploration of innovative ideas or from the development of unconventional approaches.</w:t>
      </w:r>
    </w:p>
    <w:p w14:paraId="39178159" w14:textId="01D1C164" w:rsidR="007212D8" w:rsidRPr="00645E25" w:rsidRDefault="007212D8" w:rsidP="007212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60960DE1" w14:textId="7805EC30" w:rsidR="005A780E" w:rsidRPr="00645E25" w:rsidRDefault="005A780E" w:rsidP="005A78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45E25">
        <w:rPr>
          <w:rFonts w:ascii="Arial" w:hAnsi="Arial" w:cs="Arial"/>
          <w:b/>
          <w:bCs/>
          <w:color w:val="000000"/>
          <w:sz w:val="22"/>
        </w:rPr>
        <w:t xml:space="preserve">Sponsor: </w:t>
      </w:r>
      <w:r w:rsidRPr="00645E25">
        <w:rPr>
          <w:rFonts w:ascii="Arial" w:hAnsi="Arial" w:cs="Arial"/>
          <w:color w:val="000000"/>
          <w:sz w:val="22"/>
        </w:rPr>
        <w:t>DOE</w:t>
      </w:r>
    </w:p>
    <w:p w14:paraId="779F5956" w14:textId="34DB4555" w:rsidR="005A780E" w:rsidRPr="002E4790" w:rsidRDefault="005A780E" w:rsidP="002E479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45E25">
        <w:rPr>
          <w:rFonts w:ascii="Arial" w:hAnsi="Arial" w:cs="Arial"/>
          <w:b/>
          <w:color w:val="000000"/>
          <w:sz w:val="22"/>
        </w:rPr>
        <w:t>Opportunity Title</w:t>
      </w:r>
      <w:r w:rsidRPr="00645E25">
        <w:rPr>
          <w:rFonts w:ascii="Arial" w:hAnsi="Arial" w:cs="Arial"/>
          <w:b/>
          <w:bCs/>
          <w:color w:val="000000"/>
          <w:sz w:val="22"/>
        </w:rPr>
        <w:t xml:space="preserve">: </w:t>
      </w:r>
      <w:r w:rsidR="002E4790" w:rsidRPr="002E4790">
        <w:rPr>
          <w:rFonts w:ascii="Arial" w:hAnsi="Arial" w:cs="Arial"/>
          <w:color w:val="000000"/>
          <w:sz w:val="22"/>
        </w:rPr>
        <w:t>EXPRESS: 2025 Exploratory Research for Extreme-Scale</w:t>
      </w:r>
      <w:r w:rsidR="002E4790">
        <w:rPr>
          <w:rFonts w:ascii="Arial" w:hAnsi="Arial" w:cs="Arial"/>
          <w:color w:val="000000"/>
          <w:sz w:val="22"/>
        </w:rPr>
        <w:t xml:space="preserve"> </w:t>
      </w:r>
      <w:r w:rsidR="002E4790" w:rsidRPr="002E4790">
        <w:rPr>
          <w:rFonts w:ascii="Arial" w:hAnsi="Arial" w:cs="Arial"/>
          <w:color w:val="000000"/>
          <w:sz w:val="22"/>
        </w:rPr>
        <w:t>Science</w:t>
      </w:r>
    </w:p>
    <w:p w14:paraId="3733336D" w14:textId="61F15743" w:rsidR="005A780E" w:rsidRPr="00645E25" w:rsidRDefault="005A780E" w:rsidP="005A780E">
      <w:pPr>
        <w:rPr>
          <w:rFonts w:ascii="Arial" w:eastAsia="Times New Roman" w:hAnsi="Arial" w:cs="Arial"/>
          <w:sz w:val="22"/>
        </w:rPr>
      </w:pPr>
      <w:r w:rsidRPr="00645E25">
        <w:rPr>
          <w:rFonts w:ascii="Arial" w:eastAsia="Times New Roman" w:hAnsi="Arial" w:cs="Arial"/>
          <w:b/>
          <w:bCs/>
          <w:color w:val="000000" w:themeColor="text1"/>
          <w:sz w:val="22"/>
        </w:rPr>
        <w:t>Opportunity Number:</w:t>
      </w:r>
      <w:r w:rsidRPr="00645E25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r w:rsidR="002E4790" w:rsidRPr="002E4790">
        <w:rPr>
          <w:rFonts w:ascii="Arial" w:eastAsia="Times New Roman" w:hAnsi="Arial" w:cs="Arial"/>
          <w:color w:val="000000" w:themeColor="text1"/>
          <w:sz w:val="22"/>
        </w:rPr>
        <w:t>DE-FOA-0003545</w:t>
      </w:r>
    </w:p>
    <w:p w14:paraId="4248A7C0" w14:textId="0F048626" w:rsidR="005A780E" w:rsidRPr="00645E25" w:rsidRDefault="005A780E" w:rsidP="005A78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645E25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Sponsor Due Date(s): </w:t>
      </w:r>
      <w:r w:rsidR="00E853E5" w:rsidRPr="00645E25">
        <w:rPr>
          <w:rFonts w:ascii="Arial" w:hAnsi="Arial" w:cs="Arial"/>
          <w:color w:val="000000"/>
          <w:sz w:val="22"/>
          <w:shd w:val="clear" w:color="auto" w:fill="FFFFFF"/>
        </w:rPr>
        <w:t>2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>/</w:t>
      </w:r>
      <w:r w:rsidR="00E853E5" w:rsidRPr="00645E25">
        <w:rPr>
          <w:rFonts w:ascii="Arial" w:hAnsi="Arial" w:cs="Arial"/>
          <w:color w:val="000000"/>
          <w:sz w:val="22"/>
          <w:shd w:val="clear" w:color="auto" w:fill="FFFFFF"/>
        </w:rPr>
        <w:t>25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>/202</w:t>
      </w:r>
      <w:r w:rsidR="00E853E5" w:rsidRPr="00645E25">
        <w:rPr>
          <w:rFonts w:ascii="Arial" w:hAnsi="Arial" w:cs="Arial"/>
          <w:color w:val="000000"/>
          <w:sz w:val="22"/>
          <w:shd w:val="clear" w:color="auto" w:fill="FFFFFF"/>
        </w:rPr>
        <w:t>5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 xml:space="preserve"> required pre-applications; </w:t>
      </w:r>
      <w:r w:rsidR="00E853E5" w:rsidRPr="00645E25">
        <w:rPr>
          <w:rFonts w:ascii="Arial" w:hAnsi="Arial" w:cs="Arial"/>
          <w:color w:val="000000"/>
          <w:sz w:val="22"/>
          <w:shd w:val="clear" w:color="auto" w:fill="FFFFFF"/>
        </w:rPr>
        <w:t>5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>/</w:t>
      </w:r>
      <w:r w:rsidR="00E853E5" w:rsidRPr="00645E25">
        <w:rPr>
          <w:rFonts w:ascii="Arial" w:hAnsi="Arial" w:cs="Arial"/>
          <w:color w:val="000000"/>
          <w:sz w:val="22"/>
          <w:shd w:val="clear" w:color="auto" w:fill="FFFFFF"/>
        </w:rPr>
        <w:t>6</w:t>
      </w:r>
      <w:r w:rsidRPr="00645E25">
        <w:rPr>
          <w:rFonts w:ascii="Arial" w:hAnsi="Arial" w:cs="Arial"/>
          <w:color w:val="000000"/>
          <w:sz w:val="22"/>
          <w:shd w:val="clear" w:color="auto" w:fill="FFFFFF"/>
        </w:rPr>
        <w:t>/2025 for full applications</w:t>
      </w:r>
    </w:p>
    <w:p w14:paraId="785851B4" w14:textId="18E1AA64" w:rsidR="005A780E" w:rsidRPr="00645E25" w:rsidRDefault="005A780E" w:rsidP="005A78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45E25">
        <w:rPr>
          <w:rFonts w:ascii="Arial" w:hAnsi="Arial" w:cs="Arial"/>
          <w:b/>
          <w:bCs/>
          <w:color w:val="000000"/>
          <w:sz w:val="22"/>
        </w:rPr>
        <w:t xml:space="preserve">Award Range: </w:t>
      </w:r>
      <w:r w:rsidRPr="00645E25">
        <w:rPr>
          <w:rFonts w:ascii="Arial" w:hAnsi="Arial" w:cs="Arial"/>
          <w:color w:val="000000"/>
          <w:sz w:val="22"/>
        </w:rPr>
        <w:t>$</w:t>
      </w:r>
      <w:r w:rsidR="00EF1BB4">
        <w:rPr>
          <w:rFonts w:ascii="Arial" w:hAnsi="Arial" w:cs="Arial"/>
          <w:color w:val="000000"/>
          <w:sz w:val="22"/>
        </w:rPr>
        <w:t>2</w:t>
      </w:r>
      <w:r w:rsidR="000663DF" w:rsidRPr="00645E25">
        <w:rPr>
          <w:rFonts w:ascii="Arial" w:hAnsi="Arial" w:cs="Arial"/>
          <w:color w:val="000000"/>
          <w:sz w:val="22"/>
        </w:rPr>
        <w:t>00,000-$</w:t>
      </w:r>
      <w:r w:rsidR="00EF1BB4">
        <w:rPr>
          <w:rFonts w:ascii="Arial" w:hAnsi="Arial" w:cs="Arial"/>
          <w:color w:val="000000"/>
          <w:sz w:val="22"/>
        </w:rPr>
        <w:t>50</w:t>
      </w:r>
      <w:r w:rsidR="00C70D63">
        <w:rPr>
          <w:rFonts w:ascii="Arial" w:hAnsi="Arial" w:cs="Arial"/>
          <w:color w:val="000000"/>
          <w:sz w:val="22"/>
        </w:rPr>
        <w:t xml:space="preserve">0,000 </w:t>
      </w:r>
    </w:p>
    <w:p w14:paraId="3413D7D9" w14:textId="29315E99" w:rsidR="00914D11" w:rsidRPr="00E95E95" w:rsidRDefault="005A780E" w:rsidP="00E95E9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45E25">
        <w:rPr>
          <w:rFonts w:ascii="Arial" w:hAnsi="Arial" w:cs="Arial"/>
          <w:b/>
          <w:bCs/>
          <w:color w:val="000000"/>
          <w:sz w:val="22"/>
        </w:rPr>
        <w:t xml:space="preserve">Number of Submissions Allowed from UNM: </w:t>
      </w:r>
      <w:r w:rsidR="00E95E95">
        <w:rPr>
          <w:rFonts w:ascii="Arial" w:hAnsi="Arial" w:cs="Arial"/>
          <w:color w:val="000000"/>
          <w:sz w:val="22"/>
        </w:rPr>
        <w:t xml:space="preserve">2 (two) </w:t>
      </w:r>
      <w:r w:rsidR="00914D11" w:rsidRPr="00914D11">
        <w:rPr>
          <w:rFonts w:ascii="Arial" w:hAnsi="Arial" w:cs="Arial"/>
          <w:b/>
          <w:bCs/>
          <w:color w:val="000000"/>
          <w:sz w:val="22"/>
        </w:rPr>
        <w:t>per research area (a-e, below)</w:t>
      </w:r>
      <w:r w:rsidR="00914D11" w:rsidRPr="00914D11">
        <w:rPr>
          <w:rFonts w:ascii="Arial" w:hAnsi="Arial" w:cs="Arial"/>
          <w:color w:val="000000"/>
          <w:sz w:val="22"/>
        </w:rPr>
        <w:t xml:space="preserve"> as lead institution in a single- or multi-institutional team</w:t>
      </w:r>
    </w:p>
    <w:p w14:paraId="0802E420" w14:textId="07757594" w:rsidR="005A780E" w:rsidRPr="00645E25" w:rsidRDefault="005A780E" w:rsidP="005A78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45E25">
        <w:rPr>
          <w:rFonts w:ascii="Arial" w:hAnsi="Arial" w:cs="Arial"/>
          <w:b/>
          <w:bCs/>
          <w:color w:val="000000"/>
          <w:sz w:val="22"/>
        </w:rPr>
        <w:t>Solicitation</w:t>
      </w:r>
      <w:r w:rsidRPr="00645E25">
        <w:rPr>
          <w:rFonts w:ascii="Arial" w:hAnsi="Arial" w:cs="Arial"/>
          <w:color w:val="000000"/>
          <w:sz w:val="22"/>
        </w:rPr>
        <w:t xml:space="preserve">: </w:t>
      </w:r>
      <w:hyperlink r:id="rId8" w:history="1">
        <w:r w:rsidR="000663DF" w:rsidRPr="00645E25">
          <w:rPr>
            <w:rStyle w:val="Hyperlink"/>
            <w:rFonts w:ascii="Arial" w:hAnsi="Arial" w:cs="Arial"/>
            <w:sz w:val="22"/>
          </w:rPr>
          <w:t>https://science.osti.gov/ascr/-/media/grants/pdf/foas/2025/DE-FOA-0003545-000001.pdf</w:t>
        </w:r>
      </w:hyperlink>
      <w:r w:rsidR="000663DF" w:rsidRPr="00645E25">
        <w:rPr>
          <w:rFonts w:ascii="Arial" w:hAnsi="Arial" w:cs="Arial"/>
          <w:color w:val="000000"/>
          <w:sz w:val="22"/>
        </w:rPr>
        <w:t xml:space="preserve"> </w:t>
      </w:r>
    </w:p>
    <w:p w14:paraId="71F64BC1" w14:textId="35318AE7" w:rsidR="005A780E" w:rsidRPr="00645E25" w:rsidRDefault="0090744A" w:rsidP="005A78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Research</w:t>
      </w:r>
      <w:r w:rsidR="005A780E" w:rsidRPr="00645E25">
        <w:rPr>
          <w:rFonts w:ascii="Arial" w:hAnsi="Arial" w:cs="Arial"/>
          <w:b/>
          <w:bCs/>
          <w:color w:val="000000"/>
          <w:sz w:val="22"/>
        </w:rPr>
        <w:t xml:space="preserve"> Areas: </w:t>
      </w:r>
    </w:p>
    <w:p w14:paraId="733F6A61" w14:textId="4CBEC61A" w:rsidR="00A0103D" w:rsidRPr="00645E25" w:rsidRDefault="004104C2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a</w:t>
      </w:r>
      <w:r w:rsidR="00A0103D" w:rsidRPr="00645E25">
        <w:rPr>
          <w:rFonts w:ascii="Arial" w:eastAsia="MS Mincho" w:hAnsi="Arial" w:cs="Arial"/>
          <w:sz w:val="22"/>
        </w:rPr>
        <w:t xml:space="preserve">) Quantum </w:t>
      </w:r>
      <w:r w:rsidR="005B41EE">
        <w:rPr>
          <w:rFonts w:ascii="Arial" w:eastAsia="MS Mincho" w:hAnsi="Arial" w:cs="Arial"/>
          <w:sz w:val="22"/>
        </w:rPr>
        <w:t>C</w:t>
      </w:r>
      <w:r w:rsidR="00A0103D" w:rsidRPr="00645E25">
        <w:rPr>
          <w:rFonts w:ascii="Arial" w:eastAsia="MS Mincho" w:hAnsi="Arial" w:cs="Arial"/>
          <w:sz w:val="22"/>
        </w:rPr>
        <w:t xml:space="preserve">omputation </w:t>
      </w:r>
      <w:r w:rsidR="005B41EE">
        <w:rPr>
          <w:rFonts w:ascii="Arial" w:eastAsia="MS Mincho" w:hAnsi="Arial" w:cs="Arial"/>
          <w:sz w:val="22"/>
        </w:rPr>
        <w:t>B</w:t>
      </w:r>
      <w:r w:rsidR="00A0103D" w:rsidRPr="00645E25">
        <w:rPr>
          <w:rFonts w:ascii="Arial" w:eastAsia="MS Mincho" w:hAnsi="Arial" w:cs="Arial"/>
          <w:sz w:val="22"/>
        </w:rPr>
        <w:t xml:space="preserve">ased </w:t>
      </w:r>
      <w:proofErr w:type="gramStart"/>
      <w:r w:rsidR="005B41EE">
        <w:rPr>
          <w:rFonts w:ascii="Arial" w:eastAsia="MS Mincho" w:hAnsi="Arial" w:cs="Arial"/>
          <w:sz w:val="22"/>
        </w:rPr>
        <w:t>O</w:t>
      </w:r>
      <w:r w:rsidR="00A0103D" w:rsidRPr="00645E25">
        <w:rPr>
          <w:rFonts w:ascii="Arial" w:eastAsia="MS Mincho" w:hAnsi="Arial" w:cs="Arial"/>
          <w:sz w:val="22"/>
        </w:rPr>
        <w:t>n</w:t>
      </w:r>
      <w:proofErr w:type="gramEnd"/>
      <w:r w:rsidR="00A0103D" w:rsidRPr="00645E25">
        <w:rPr>
          <w:rFonts w:ascii="Arial" w:eastAsia="MS Mincho" w:hAnsi="Arial" w:cs="Arial"/>
          <w:sz w:val="22"/>
        </w:rPr>
        <w:t xml:space="preserve"> </w:t>
      </w:r>
      <w:r w:rsidR="005B41EE">
        <w:rPr>
          <w:rFonts w:ascii="Arial" w:eastAsia="MS Mincho" w:hAnsi="Arial" w:cs="Arial"/>
          <w:sz w:val="22"/>
        </w:rPr>
        <w:t>T</w:t>
      </w:r>
      <w:r w:rsidR="00A0103D" w:rsidRPr="00645E25">
        <w:rPr>
          <w:rFonts w:ascii="Arial" w:eastAsia="MS Mincho" w:hAnsi="Arial" w:cs="Arial"/>
          <w:sz w:val="22"/>
        </w:rPr>
        <w:t xml:space="preserve">opological </w:t>
      </w:r>
      <w:r w:rsidR="005B41EE">
        <w:rPr>
          <w:rFonts w:ascii="Arial" w:eastAsia="MS Mincho" w:hAnsi="Arial" w:cs="Arial"/>
          <w:sz w:val="22"/>
        </w:rPr>
        <w:t>C</w:t>
      </w:r>
      <w:r w:rsidR="00A0103D" w:rsidRPr="00645E25">
        <w:rPr>
          <w:rFonts w:ascii="Arial" w:eastAsia="MS Mincho" w:hAnsi="Arial" w:cs="Arial"/>
          <w:sz w:val="22"/>
        </w:rPr>
        <w:t>oncepts</w:t>
      </w:r>
    </w:p>
    <w:p w14:paraId="62E10093" w14:textId="4AE68DB3" w:rsidR="00A0103D" w:rsidRPr="00645E25" w:rsidRDefault="004104C2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b</w:t>
      </w:r>
      <w:r w:rsidR="00A0103D" w:rsidRPr="00645E25">
        <w:rPr>
          <w:rFonts w:ascii="Arial" w:eastAsia="MS Mincho" w:hAnsi="Arial" w:cs="Arial"/>
          <w:sz w:val="22"/>
        </w:rPr>
        <w:t>) Local and Campus-Area Quantum Networking for Next Generation Parallel Quantum</w:t>
      </w:r>
    </w:p>
    <w:p w14:paraId="6CDFF279" w14:textId="77777777" w:rsidR="00A0103D" w:rsidRPr="00645E25" w:rsidRDefault="00A0103D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 w:rsidRPr="00645E25">
        <w:rPr>
          <w:rFonts w:ascii="Arial" w:eastAsia="MS Mincho" w:hAnsi="Arial" w:cs="Arial"/>
          <w:sz w:val="22"/>
        </w:rPr>
        <w:t>Computing</w:t>
      </w:r>
    </w:p>
    <w:p w14:paraId="6665FB73" w14:textId="569568FE" w:rsidR="00A0103D" w:rsidRPr="00645E25" w:rsidRDefault="004104C2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c</w:t>
      </w:r>
      <w:r w:rsidR="00A0103D" w:rsidRPr="00645E25">
        <w:rPr>
          <w:rFonts w:ascii="Arial" w:eastAsia="MS Mincho" w:hAnsi="Arial" w:cs="Arial"/>
          <w:sz w:val="22"/>
        </w:rPr>
        <w:t>) Neuromorphic Computing</w:t>
      </w:r>
    </w:p>
    <w:p w14:paraId="716C4F67" w14:textId="6BADBC5A" w:rsidR="00A0103D" w:rsidRPr="00645E25" w:rsidRDefault="004104C2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d</w:t>
      </w:r>
      <w:r w:rsidR="00A0103D" w:rsidRPr="00645E25">
        <w:rPr>
          <w:rFonts w:ascii="Arial" w:eastAsia="MS Mincho" w:hAnsi="Arial" w:cs="Arial"/>
          <w:sz w:val="22"/>
        </w:rPr>
        <w:t>) Computational Physical Systems</w:t>
      </w:r>
    </w:p>
    <w:p w14:paraId="1A2EFFC9" w14:textId="7403A164" w:rsidR="00E74B00" w:rsidRPr="00645E25" w:rsidRDefault="004104C2" w:rsidP="00A0103D">
      <w:pPr>
        <w:autoSpaceDE w:val="0"/>
        <w:autoSpaceDN w:val="0"/>
        <w:adjustRightInd w:val="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e</w:t>
      </w:r>
      <w:r w:rsidR="00A0103D" w:rsidRPr="00645E25">
        <w:rPr>
          <w:rFonts w:ascii="Arial" w:eastAsia="MS Mincho" w:hAnsi="Arial" w:cs="Arial"/>
          <w:sz w:val="22"/>
        </w:rPr>
        <w:t>) Deep Understanding of AI Models</w:t>
      </w:r>
    </w:p>
    <w:p w14:paraId="0C285E46" w14:textId="77777777" w:rsidR="00A0103D" w:rsidRPr="00645E25" w:rsidRDefault="00A0103D" w:rsidP="00A010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14:paraId="17E7494C" w14:textId="3FB4BF26" w:rsidR="00052E94" w:rsidRPr="00645E25" w:rsidRDefault="00016A1F" w:rsidP="00DD32BB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</w:rPr>
      </w:pPr>
      <w:r w:rsidRPr="00645E25">
        <w:rPr>
          <w:rFonts w:ascii="Arial" w:hAnsi="Arial" w:cs="Arial"/>
          <w:b/>
          <w:color w:val="000000" w:themeColor="text1"/>
          <w:sz w:val="22"/>
        </w:rPr>
        <w:t>Limited Comp</w:t>
      </w:r>
      <w:r w:rsidR="0053383A" w:rsidRPr="00645E25">
        <w:rPr>
          <w:rFonts w:ascii="Arial" w:hAnsi="Arial" w:cs="Arial"/>
          <w:b/>
          <w:color w:val="000000" w:themeColor="text1"/>
          <w:sz w:val="22"/>
        </w:rPr>
        <w:t>.</w:t>
      </w:r>
      <w:r w:rsidRPr="00645E25">
        <w:rPr>
          <w:rFonts w:ascii="Arial" w:hAnsi="Arial" w:cs="Arial"/>
          <w:b/>
          <w:color w:val="000000" w:themeColor="text1"/>
          <w:sz w:val="22"/>
        </w:rPr>
        <w:t xml:space="preserve"> SOI Due Date: </w:t>
      </w:r>
      <w:r w:rsidR="004A0799" w:rsidRPr="00645E25">
        <w:rPr>
          <w:rFonts w:ascii="Arial" w:hAnsi="Arial" w:cs="Arial"/>
          <w:b/>
          <w:color w:val="000000" w:themeColor="text1"/>
          <w:sz w:val="22"/>
          <w:highlight w:val="yellow"/>
          <w:u w:val="single"/>
        </w:rPr>
        <w:t xml:space="preserve">NOON on </w:t>
      </w:r>
      <w:r w:rsidR="005F5C77">
        <w:rPr>
          <w:rFonts w:ascii="Arial" w:hAnsi="Arial" w:cs="Arial"/>
          <w:b/>
          <w:color w:val="000000" w:themeColor="text1"/>
          <w:sz w:val="22"/>
          <w:highlight w:val="yellow"/>
          <w:u w:val="single"/>
        </w:rPr>
        <w:t>February 11</w:t>
      </w:r>
      <w:r w:rsidR="004A0799" w:rsidRPr="00645E25">
        <w:rPr>
          <w:rFonts w:ascii="Arial" w:hAnsi="Arial" w:cs="Arial"/>
          <w:b/>
          <w:color w:val="000000" w:themeColor="text1"/>
          <w:sz w:val="22"/>
          <w:highlight w:val="yellow"/>
          <w:u w:val="single"/>
        </w:rPr>
        <w:t>, 2</w:t>
      </w:r>
      <w:r w:rsidR="004A0799" w:rsidRPr="005F5C77">
        <w:rPr>
          <w:rFonts w:ascii="Arial" w:hAnsi="Arial" w:cs="Arial"/>
          <w:b/>
          <w:color w:val="000000" w:themeColor="text1"/>
          <w:sz w:val="22"/>
          <w:highlight w:val="yellow"/>
          <w:u w:val="single"/>
        </w:rPr>
        <w:t>02</w:t>
      </w:r>
      <w:r w:rsidR="005F5C77" w:rsidRPr="005F5C77">
        <w:rPr>
          <w:rFonts w:ascii="Arial" w:hAnsi="Arial" w:cs="Arial"/>
          <w:b/>
          <w:color w:val="000000" w:themeColor="text1"/>
          <w:sz w:val="22"/>
          <w:highlight w:val="yellow"/>
          <w:u w:val="single"/>
        </w:rPr>
        <w:t>5</w:t>
      </w:r>
      <w:r w:rsidR="004A0799" w:rsidRPr="00645E25">
        <w:rPr>
          <w:rFonts w:ascii="Arial" w:hAnsi="Arial" w:cs="Arial"/>
          <w:sz w:val="22"/>
        </w:rPr>
        <w:br/>
      </w:r>
      <w:r w:rsidR="00F87372" w:rsidRPr="00645E25">
        <w:rPr>
          <w:rFonts w:ascii="Arial" w:hAnsi="Arial" w:cs="Arial"/>
          <w:b/>
          <w:color w:val="000000" w:themeColor="text1"/>
          <w:sz w:val="22"/>
        </w:rPr>
        <w:t xml:space="preserve">Limited Comp. Instructions: </w:t>
      </w:r>
      <w:r w:rsidR="5111E40D" w:rsidRPr="00645E25">
        <w:rPr>
          <w:rFonts w:ascii="Arial" w:hAnsi="Arial" w:cs="Arial"/>
          <w:color w:val="000000" w:themeColor="text1"/>
          <w:sz w:val="22"/>
        </w:rPr>
        <w:t>Submit</w:t>
      </w:r>
      <w:r w:rsidR="00867E28" w:rsidRPr="00645E25">
        <w:rPr>
          <w:rFonts w:ascii="Arial" w:hAnsi="Arial" w:cs="Arial"/>
          <w:color w:val="000000" w:themeColor="text1"/>
          <w:sz w:val="22"/>
        </w:rPr>
        <w:t xml:space="preserve"> your ~100</w:t>
      </w:r>
      <w:r w:rsidR="0056058D" w:rsidRPr="00645E25">
        <w:rPr>
          <w:rFonts w:ascii="Arial" w:hAnsi="Arial" w:cs="Arial"/>
          <w:color w:val="000000" w:themeColor="text1"/>
          <w:sz w:val="22"/>
        </w:rPr>
        <w:t>-word</w:t>
      </w:r>
      <w:r w:rsidR="00867E28" w:rsidRPr="00645E25">
        <w:rPr>
          <w:rFonts w:ascii="Arial" w:hAnsi="Arial" w:cs="Arial"/>
          <w:color w:val="000000" w:themeColor="text1"/>
          <w:sz w:val="22"/>
        </w:rPr>
        <w:t xml:space="preserve"> SOI</w:t>
      </w:r>
      <w:r w:rsidR="00490F21" w:rsidRPr="00645E25">
        <w:rPr>
          <w:rFonts w:ascii="Arial" w:hAnsi="Arial" w:cs="Arial"/>
          <w:color w:val="000000" w:themeColor="text1"/>
          <w:sz w:val="22"/>
        </w:rPr>
        <w:t xml:space="preserve"> via</w:t>
      </w:r>
      <w:r w:rsidR="00867E28" w:rsidRPr="00645E25">
        <w:rPr>
          <w:rFonts w:ascii="Arial" w:hAnsi="Arial" w:cs="Arial"/>
          <w:color w:val="000000" w:themeColor="text1"/>
          <w:sz w:val="22"/>
        </w:rPr>
        <w:t xml:space="preserve"> UNM’s </w:t>
      </w:r>
      <w:hyperlink r:id="rId9">
        <w:r w:rsidR="00867E28" w:rsidRPr="00645E25">
          <w:rPr>
            <w:rStyle w:val="Hyperlink"/>
            <w:rFonts w:ascii="Arial" w:hAnsi="Arial" w:cs="Arial"/>
            <w:b/>
            <w:bCs/>
            <w:sz w:val="22"/>
          </w:rPr>
          <w:t>InfoReady Review portal</w:t>
        </w:r>
      </w:hyperlink>
      <w:r w:rsidR="00867E28" w:rsidRPr="00645E25">
        <w:rPr>
          <w:rFonts w:ascii="Arial" w:hAnsi="Arial" w:cs="Arial"/>
          <w:color w:val="000000" w:themeColor="text1"/>
          <w:sz w:val="22"/>
        </w:rPr>
        <w:t>.</w:t>
      </w:r>
      <w:r w:rsidR="00476637" w:rsidRPr="00645E25">
        <w:rPr>
          <w:rFonts w:ascii="Arial" w:hAnsi="Arial" w:cs="Arial"/>
          <w:sz w:val="22"/>
        </w:rPr>
        <w:t xml:space="preserve"> </w:t>
      </w:r>
      <w:r w:rsidR="00476637" w:rsidRPr="00645E25">
        <w:rPr>
          <w:rFonts w:ascii="Arial" w:hAnsi="Arial" w:cs="Arial"/>
          <w:i/>
          <w:color w:val="FF0000"/>
          <w:sz w:val="22"/>
        </w:rPr>
        <w:t xml:space="preserve">**Because there is not time for a committee review, if we receive more </w:t>
      </w:r>
      <w:r w:rsidR="00F31AE0" w:rsidRPr="00645E25">
        <w:rPr>
          <w:rFonts w:ascii="Arial" w:hAnsi="Arial" w:cs="Arial"/>
          <w:i/>
          <w:color w:val="FF0000"/>
          <w:sz w:val="22"/>
        </w:rPr>
        <w:t xml:space="preserve">than one </w:t>
      </w:r>
      <w:r w:rsidR="00476637" w:rsidRPr="00645E25">
        <w:rPr>
          <w:rFonts w:ascii="Arial" w:hAnsi="Arial" w:cs="Arial"/>
          <w:i/>
          <w:color w:val="FF0000"/>
          <w:sz w:val="22"/>
        </w:rPr>
        <w:t xml:space="preserve">SOI </w:t>
      </w:r>
      <w:r w:rsidR="00F31AE0" w:rsidRPr="00645E25">
        <w:rPr>
          <w:rFonts w:ascii="Arial" w:hAnsi="Arial" w:cs="Arial"/>
          <w:i/>
          <w:color w:val="FF0000"/>
          <w:sz w:val="22"/>
        </w:rPr>
        <w:t>per program area</w:t>
      </w:r>
      <w:r w:rsidR="00476637" w:rsidRPr="00645E25">
        <w:rPr>
          <w:rFonts w:ascii="Arial" w:hAnsi="Arial" w:cs="Arial"/>
          <w:i/>
          <w:color w:val="FF0000"/>
          <w:sz w:val="22"/>
        </w:rPr>
        <w:t>, we will randomly select which will be allowed to move forward</w:t>
      </w:r>
      <w:r w:rsidR="00F31AE0" w:rsidRPr="00645E25">
        <w:rPr>
          <w:rFonts w:ascii="Arial" w:hAnsi="Arial" w:cs="Arial"/>
          <w:i/>
          <w:color w:val="FF0000"/>
          <w:sz w:val="22"/>
        </w:rPr>
        <w:t xml:space="preserve"> in that program area</w:t>
      </w:r>
      <w:r w:rsidR="00476637" w:rsidRPr="00645E25">
        <w:rPr>
          <w:rFonts w:ascii="Arial" w:hAnsi="Arial" w:cs="Arial"/>
          <w:i/>
          <w:color w:val="FF0000"/>
          <w:sz w:val="22"/>
        </w:rPr>
        <w:t xml:space="preserve">. Only SOIs received by the deadline will be included in the </w:t>
      </w:r>
      <w:proofErr w:type="gramStart"/>
      <w:r w:rsidR="00476637" w:rsidRPr="00645E25">
        <w:rPr>
          <w:rFonts w:ascii="Arial" w:hAnsi="Arial" w:cs="Arial"/>
          <w:i/>
          <w:color w:val="FF0000"/>
          <w:sz w:val="22"/>
        </w:rPr>
        <w:t>drawing.*</w:t>
      </w:r>
      <w:proofErr w:type="gramEnd"/>
      <w:r w:rsidR="00476637" w:rsidRPr="00645E25">
        <w:rPr>
          <w:rFonts w:ascii="Arial" w:hAnsi="Arial" w:cs="Arial"/>
          <w:i/>
          <w:color w:val="FF0000"/>
          <w:sz w:val="22"/>
        </w:rPr>
        <w:t>*</w:t>
      </w:r>
      <w:r w:rsidR="00476637" w:rsidRPr="00645E25">
        <w:rPr>
          <w:rFonts w:ascii="Arial" w:hAnsi="Arial" w:cs="Arial"/>
          <w:b/>
          <w:color w:val="FF0000"/>
          <w:sz w:val="22"/>
        </w:rPr>
        <w:t xml:space="preserve"> </w:t>
      </w:r>
    </w:p>
    <w:p w14:paraId="6B2B1F7B" w14:textId="77777777" w:rsidR="00DD32BB" w:rsidRPr="00645E25" w:rsidRDefault="00DD32BB" w:rsidP="00DD32BB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8BEAC7E" w14:textId="77777777" w:rsidR="00DD32BB" w:rsidRPr="00645E25" w:rsidRDefault="00DD32BB" w:rsidP="00DD32BB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45E25">
        <w:rPr>
          <w:rFonts w:ascii="Arial" w:eastAsia="Times New Roman" w:hAnsi="Arial" w:cs="Arial"/>
          <w:sz w:val="22"/>
        </w:rPr>
        <w:t xml:space="preserve">Should you have any questions please feel free to contact us at </w:t>
      </w:r>
      <w:hyperlink r:id="rId10" w:history="1">
        <w:r w:rsidRPr="00645E25">
          <w:rPr>
            <w:rStyle w:val="Hyperlink"/>
            <w:rFonts w:ascii="Arial" w:eastAsia="Times New Roman" w:hAnsi="Arial" w:cs="Arial"/>
            <w:sz w:val="22"/>
          </w:rPr>
          <w:t>limited@unm.edu</w:t>
        </w:r>
      </w:hyperlink>
      <w:r w:rsidRPr="00645E25">
        <w:rPr>
          <w:rFonts w:ascii="Arial" w:eastAsia="Times New Roman" w:hAnsi="Arial" w:cs="Arial"/>
          <w:sz w:val="22"/>
        </w:rPr>
        <w:t>.</w:t>
      </w:r>
      <w:r w:rsidRPr="00645E25">
        <w:rPr>
          <w:rFonts w:ascii="Arial" w:hAnsi="Arial" w:cs="Arial"/>
          <w:sz w:val="22"/>
        </w:rPr>
        <w:t xml:space="preserve"> </w:t>
      </w:r>
    </w:p>
    <w:p w14:paraId="5240D227" w14:textId="77777777" w:rsidR="005878F4" w:rsidRPr="00645E25" w:rsidRDefault="005878F4" w:rsidP="005878F4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hd w:val="clear" w:color="auto" w:fill="FFFFFF"/>
        </w:rPr>
      </w:pPr>
      <w:r w:rsidRPr="00645E25">
        <w:rPr>
          <w:rFonts w:ascii="Arial" w:hAnsi="Arial" w:cs="Arial"/>
          <w:i/>
          <w:iCs/>
          <w:color w:val="000000"/>
          <w:sz w:val="22"/>
        </w:rPr>
        <w:t xml:space="preserve">If you are affiliated with HSC, please contact HSC Limited Competition at </w:t>
      </w:r>
      <w:hyperlink r:id="rId11" w:history="1">
        <w:r w:rsidRPr="00645E25">
          <w:rPr>
            <w:rStyle w:val="Hyperlink"/>
            <w:rFonts w:ascii="Arial" w:hAnsi="Arial" w:cs="Arial"/>
            <w:i/>
            <w:iCs/>
            <w:sz w:val="22"/>
          </w:rPr>
          <w:t>HSC-LimitedComps@salud.unm.edu</w:t>
        </w:r>
      </w:hyperlink>
      <w:r w:rsidRPr="00645E25">
        <w:rPr>
          <w:rFonts w:ascii="Arial" w:hAnsi="Arial" w:cs="Arial"/>
          <w:i/>
          <w:iCs/>
          <w:color w:val="000000"/>
          <w:sz w:val="22"/>
        </w:rPr>
        <w:t xml:space="preserve"> for more information.</w:t>
      </w:r>
      <w:r w:rsidRPr="00645E25">
        <w:rPr>
          <w:rFonts w:ascii="Arial" w:hAnsi="Arial" w:cs="Arial"/>
          <w:color w:val="00B050"/>
          <w:sz w:val="22"/>
          <w:shd w:val="clear" w:color="auto" w:fill="FFFFFF"/>
        </w:rPr>
        <w:t xml:space="preserve"> </w:t>
      </w:r>
    </w:p>
    <w:p w14:paraId="710F651A" w14:textId="3644EFD5" w:rsidR="00A84B9B" w:rsidRPr="00645E25" w:rsidRDefault="00A84B9B" w:rsidP="00A84B9B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hd w:val="clear" w:color="auto" w:fill="FFFFFF"/>
        </w:rPr>
      </w:pPr>
    </w:p>
    <w:p w14:paraId="4A37F94D" w14:textId="77777777" w:rsidR="00CA001A" w:rsidRPr="00645E25" w:rsidRDefault="00CA001A" w:rsidP="00DD32BB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sectPr w:rsidR="00CA001A" w:rsidRPr="00645E25" w:rsidSect="00E85923">
      <w:footerReference w:type="even" r:id="rId12"/>
      <w:footerReference w:type="default" r:id="rId13"/>
      <w:pgSz w:w="12240" w:h="15840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C82D" w14:textId="77777777" w:rsidR="004553A8" w:rsidRDefault="004553A8" w:rsidP="00D509C0">
      <w:r>
        <w:separator/>
      </w:r>
    </w:p>
  </w:endnote>
  <w:endnote w:type="continuationSeparator" w:id="0">
    <w:p w14:paraId="07E34011" w14:textId="77777777" w:rsidR="004553A8" w:rsidRDefault="004553A8" w:rsidP="00D509C0">
      <w:r>
        <w:continuationSeparator/>
      </w:r>
    </w:p>
  </w:endnote>
  <w:endnote w:type="continuationNotice" w:id="1">
    <w:p w14:paraId="6A01E37C" w14:textId="77777777" w:rsidR="004553A8" w:rsidRDefault="00455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1DA0" w14:textId="77777777" w:rsidR="00E85E48" w:rsidRDefault="00E85E48" w:rsidP="00F8402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FCC740B" w14:textId="77777777" w:rsidR="00E85E48" w:rsidRDefault="00E85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4C22" w14:textId="77777777" w:rsidR="00E85E48" w:rsidRDefault="00E85E48" w:rsidP="00F8402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182E1" w14:textId="77777777" w:rsidR="00E85E48" w:rsidRDefault="00E8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0EBE" w14:textId="77777777" w:rsidR="004553A8" w:rsidRDefault="004553A8" w:rsidP="00D509C0">
      <w:r>
        <w:separator/>
      </w:r>
    </w:p>
  </w:footnote>
  <w:footnote w:type="continuationSeparator" w:id="0">
    <w:p w14:paraId="0940CEAA" w14:textId="77777777" w:rsidR="004553A8" w:rsidRDefault="004553A8" w:rsidP="00D509C0">
      <w:r>
        <w:continuationSeparator/>
      </w:r>
    </w:p>
  </w:footnote>
  <w:footnote w:type="continuationNotice" w:id="1">
    <w:p w14:paraId="730F6A25" w14:textId="77777777" w:rsidR="004553A8" w:rsidRDefault="00455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BD4171"/>
    <w:multiLevelType w:val="hybridMultilevel"/>
    <w:tmpl w:val="7651085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EF829F"/>
    <w:multiLevelType w:val="hybridMultilevel"/>
    <w:tmpl w:val="6D3029F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7FEE6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271D3"/>
    <w:multiLevelType w:val="hybridMultilevel"/>
    <w:tmpl w:val="FE9E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35F0"/>
    <w:multiLevelType w:val="hybridMultilevel"/>
    <w:tmpl w:val="FEF8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2872"/>
    <w:multiLevelType w:val="hybridMultilevel"/>
    <w:tmpl w:val="A22AA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2E6B"/>
    <w:multiLevelType w:val="hybridMultilevel"/>
    <w:tmpl w:val="B4B6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4BC"/>
    <w:multiLevelType w:val="hybridMultilevel"/>
    <w:tmpl w:val="86607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33629"/>
    <w:multiLevelType w:val="hybridMultilevel"/>
    <w:tmpl w:val="F4CE11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DF4DD"/>
    <w:multiLevelType w:val="hybridMultilevel"/>
    <w:tmpl w:val="1ADC90E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B35D23"/>
    <w:multiLevelType w:val="hybridMultilevel"/>
    <w:tmpl w:val="C1963FC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C848"/>
    <w:multiLevelType w:val="hybridMultilevel"/>
    <w:tmpl w:val="AF06BC4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BA43E0"/>
    <w:multiLevelType w:val="hybridMultilevel"/>
    <w:tmpl w:val="431E5F98"/>
    <w:lvl w:ilvl="0" w:tplc="64F6BD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05394"/>
    <w:multiLevelType w:val="hybridMultilevel"/>
    <w:tmpl w:val="393E6CCA"/>
    <w:lvl w:ilvl="0" w:tplc="64F6BD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6BC9"/>
    <w:multiLevelType w:val="hybridMultilevel"/>
    <w:tmpl w:val="DD42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29CBA"/>
    <w:multiLevelType w:val="hybridMultilevel"/>
    <w:tmpl w:val="F2196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D85885"/>
    <w:multiLevelType w:val="hybridMultilevel"/>
    <w:tmpl w:val="E1F89178"/>
    <w:lvl w:ilvl="0" w:tplc="2B663CCA">
      <w:start w:val="1"/>
      <w:numFmt w:val="decimal"/>
      <w:lvlText w:val="Project Area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71594"/>
    <w:multiLevelType w:val="hybridMultilevel"/>
    <w:tmpl w:val="F7D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F285C"/>
    <w:multiLevelType w:val="hybridMultilevel"/>
    <w:tmpl w:val="03A0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74A92"/>
    <w:multiLevelType w:val="hybridMultilevel"/>
    <w:tmpl w:val="34309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D295"/>
    <w:multiLevelType w:val="hybridMultilevel"/>
    <w:tmpl w:val="76FA8B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52277C0"/>
    <w:multiLevelType w:val="hybridMultilevel"/>
    <w:tmpl w:val="F5AA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D015E"/>
    <w:multiLevelType w:val="hybridMultilevel"/>
    <w:tmpl w:val="E8E4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79373">
    <w:abstractNumId w:val="5"/>
  </w:num>
  <w:num w:numId="2" w16cid:durableId="1480268083">
    <w:abstractNumId w:val="2"/>
  </w:num>
  <w:num w:numId="3" w16cid:durableId="1997996599">
    <w:abstractNumId w:val="3"/>
  </w:num>
  <w:num w:numId="4" w16cid:durableId="701131321">
    <w:abstractNumId w:val="19"/>
  </w:num>
  <w:num w:numId="5" w16cid:durableId="1831094863">
    <w:abstractNumId w:val="10"/>
  </w:num>
  <w:num w:numId="6" w16cid:durableId="2142766291">
    <w:abstractNumId w:val="21"/>
  </w:num>
  <w:num w:numId="7" w16cid:durableId="1393037039">
    <w:abstractNumId w:val="14"/>
  </w:num>
  <w:num w:numId="8" w16cid:durableId="567424020">
    <w:abstractNumId w:val="7"/>
  </w:num>
  <w:num w:numId="9" w16cid:durableId="335501949">
    <w:abstractNumId w:val="22"/>
  </w:num>
  <w:num w:numId="10" w16cid:durableId="990140977">
    <w:abstractNumId w:val="6"/>
  </w:num>
  <w:num w:numId="11" w16cid:durableId="1629235848">
    <w:abstractNumId w:val="16"/>
  </w:num>
  <w:num w:numId="12" w16cid:durableId="1662730158">
    <w:abstractNumId w:val="15"/>
  </w:num>
  <w:num w:numId="13" w16cid:durableId="645621187">
    <w:abstractNumId w:val="20"/>
  </w:num>
  <w:num w:numId="14" w16cid:durableId="645209794">
    <w:abstractNumId w:val="4"/>
  </w:num>
  <w:num w:numId="15" w16cid:durableId="553736159">
    <w:abstractNumId w:val="11"/>
  </w:num>
  <w:num w:numId="16" w16cid:durableId="1059010900">
    <w:abstractNumId w:val="1"/>
  </w:num>
  <w:num w:numId="17" w16cid:durableId="112796199">
    <w:abstractNumId w:val="9"/>
  </w:num>
  <w:num w:numId="18" w16cid:durableId="1478498313">
    <w:abstractNumId w:val="0"/>
  </w:num>
  <w:num w:numId="19" w16cid:durableId="938751980">
    <w:abstractNumId w:val="17"/>
  </w:num>
  <w:num w:numId="20" w16cid:durableId="325088827">
    <w:abstractNumId w:val="12"/>
  </w:num>
  <w:num w:numId="21" w16cid:durableId="142504106">
    <w:abstractNumId w:val="13"/>
  </w:num>
  <w:num w:numId="22" w16cid:durableId="1964991910">
    <w:abstractNumId w:val="18"/>
  </w:num>
  <w:num w:numId="23" w16cid:durableId="180123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E9"/>
    <w:rsid w:val="00001025"/>
    <w:rsid w:val="00004122"/>
    <w:rsid w:val="000116F6"/>
    <w:rsid w:val="00016A1F"/>
    <w:rsid w:val="000377F6"/>
    <w:rsid w:val="00040698"/>
    <w:rsid w:val="00052E94"/>
    <w:rsid w:val="00054BE6"/>
    <w:rsid w:val="00064E3A"/>
    <w:rsid w:val="00065C53"/>
    <w:rsid w:val="000663DF"/>
    <w:rsid w:val="00083C12"/>
    <w:rsid w:val="00091657"/>
    <w:rsid w:val="000B03C6"/>
    <w:rsid w:val="000B68CB"/>
    <w:rsid w:val="000D2142"/>
    <w:rsid w:val="000E1CEE"/>
    <w:rsid w:val="000E21E5"/>
    <w:rsid w:val="000E2942"/>
    <w:rsid w:val="000F789A"/>
    <w:rsid w:val="001009B2"/>
    <w:rsid w:val="00101553"/>
    <w:rsid w:val="00101C4E"/>
    <w:rsid w:val="00122727"/>
    <w:rsid w:val="00122D34"/>
    <w:rsid w:val="00122D74"/>
    <w:rsid w:val="00126083"/>
    <w:rsid w:val="00132876"/>
    <w:rsid w:val="00134F0A"/>
    <w:rsid w:val="0014390B"/>
    <w:rsid w:val="00152C67"/>
    <w:rsid w:val="001602DC"/>
    <w:rsid w:val="00174839"/>
    <w:rsid w:val="00194224"/>
    <w:rsid w:val="001947F4"/>
    <w:rsid w:val="001A16AC"/>
    <w:rsid w:val="001B6EAF"/>
    <w:rsid w:val="001C30B0"/>
    <w:rsid w:val="001D62E0"/>
    <w:rsid w:val="001E26E1"/>
    <w:rsid w:val="001F18A9"/>
    <w:rsid w:val="002058CA"/>
    <w:rsid w:val="00212415"/>
    <w:rsid w:val="002175DE"/>
    <w:rsid w:val="00217FD9"/>
    <w:rsid w:val="002211D6"/>
    <w:rsid w:val="002254EE"/>
    <w:rsid w:val="00230011"/>
    <w:rsid w:val="00233FE6"/>
    <w:rsid w:val="00245062"/>
    <w:rsid w:val="00261D43"/>
    <w:rsid w:val="00264589"/>
    <w:rsid w:val="002778A1"/>
    <w:rsid w:val="00296484"/>
    <w:rsid w:val="002A5522"/>
    <w:rsid w:val="002B0912"/>
    <w:rsid w:val="002C6D3E"/>
    <w:rsid w:val="002D1E11"/>
    <w:rsid w:val="002E4790"/>
    <w:rsid w:val="002E4DB8"/>
    <w:rsid w:val="002E6CD3"/>
    <w:rsid w:val="002F5CE0"/>
    <w:rsid w:val="002F7B42"/>
    <w:rsid w:val="00303092"/>
    <w:rsid w:val="0031307C"/>
    <w:rsid w:val="003163B8"/>
    <w:rsid w:val="00316FD7"/>
    <w:rsid w:val="00317CDC"/>
    <w:rsid w:val="00330298"/>
    <w:rsid w:val="003419D4"/>
    <w:rsid w:val="0036100F"/>
    <w:rsid w:val="00363C6E"/>
    <w:rsid w:val="00372EBC"/>
    <w:rsid w:val="00375B35"/>
    <w:rsid w:val="00377DD3"/>
    <w:rsid w:val="00385314"/>
    <w:rsid w:val="003A4279"/>
    <w:rsid w:val="003A7C0F"/>
    <w:rsid w:val="003B442B"/>
    <w:rsid w:val="003C02E4"/>
    <w:rsid w:val="003D2240"/>
    <w:rsid w:val="003D2A98"/>
    <w:rsid w:val="003E1ABF"/>
    <w:rsid w:val="003F021E"/>
    <w:rsid w:val="004104C2"/>
    <w:rsid w:val="00427032"/>
    <w:rsid w:val="00433521"/>
    <w:rsid w:val="004553A8"/>
    <w:rsid w:val="004559C4"/>
    <w:rsid w:val="00460ACF"/>
    <w:rsid w:val="004726FC"/>
    <w:rsid w:val="0047375E"/>
    <w:rsid w:val="00475EDE"/>
    <w:rsid w:val="00476637"/>
    <w:rsid w:val="00480288"/>
    <w:rsid w:val="00484380"/>
    <w:rsid w:val="0048471C"/>
    <w:rsid w:val="00486122"/>
    <w:rsid w:val="0049046C"/>
    <w:rsid w:val="00490F21"/>
    <w:rsid w:val="00494311"/>
    <w:rsid w:val="00497F35"/>
    <w:rsid w:val="004A0799"/>
    <w:rsid w:val="004A4D94"/>
    <w:rsid w:val="004B1167"/>
    <w:rsid w:val="004B611C"/>
    <w:rsid w:val="004C3263"/>
    <w:rsid w:val="004C7585"/>
    <w:rsid w:val="004D5BCF"/>
    <w:rsid w:val="004E139B"/>
    <w:rsid w:val="004F30A2"/>
    <w:rsid w:val="004F6ECF"/>
    <w:rsid w:val="00505839"/>
    <w:rsid w:val="00520694"/>
    <w:rsid w:val="0053383A"/>
    <w:rsid w:val="005435A8"/>
    <w:rsid w:val="0055134B"/>
    <w:rsid w:val="0056058D"/>
    <w:rsid w:val="005619EB"/>
    <w:rsid w:val="00564FCB"/>
    <w:rsid w:val="005705B2"/>
    <w:rsid w:val="00572A87"/>
    <w:rsid w:val="00580FB8"/>
    <w:rsid w:val="00584B29"/>
    <w:rsid w:val="00585665"/>
    <w:rsid w:val="005878F4"/>
    <w:rsid w:val="005A780E"/>
    <w:rsid w:val="005B41EE"/>
    <w:rsid w:val="005C272F"/>
    <w:rsid w:val="005D0F0A"/>
    <w:rsid w:val="005D1257"/>
    <w:rsid w:val="005F1951"/>
    <w:rsid w:val="005F5C77"/>
    <w:rsid w:val="0060380B"/>
    <w:rsid w:val="00627216"/>
    <w:rsid w:val="00632E34"/>
    <w:rsid w:val="00634C94"/>
    <w:rsid w:val="00635199"/>
    <w:rsid w:val="006378D6"/>
    <w:rsid w:val="00645E25"/>
    <w:rsid w:val="0065098B"/>
    <w:rsid w:val="006518F3"/>
    <w:rsid w:val="00656131"/>
    <w:rsid w:val="006563B3"/>
    <w:rsid w:val="00657C14"/>
    <w:rsid w:val="0066698D"/>
    <w:rsid w:val="0068112D"/>
    <w:rsid w:val="0068186C"/>
    <w:rsid w:val="00681D84"/>
    <w:rsid w:val="006838BE"/>
    <w:rsid w:val="006851B5"/>
    <w:rsid w:val="006976A3"/>
    <w:rsid w:val="006B2A2D"/>
    <w:rsid w:val="006C469B"/>
    <w:rsid w:val="006C49E9"/>
    <w:rsid w:val="006C585A"/>
    <w:rsid w:val="006C5BBE"/>
    <w:rsid w:val="006D1ABE"/>
    <w:rsid w:val="006D5468"/>
    <w:rsid w:val="006D67CA"/>
    <w:rsid w:val="006E4C68"/>
    <w:rsid w:val="007029D0"/>
    <w:rsid w:val="00717198"/>
    <w:rsid w:val="007212D8"/>
    <w:rsid w:val="00723051"/>
    <w:rsid w:val="00752363"/>
    <w:rsid w:val="00767619"/>
    <w:rsid w:val="00772E77"/>
    <w:rsid w:val="00785B13"/>
    <w:rsid w:val="007A15E4"/>
    <w:rsid w:val="007B4E89"/>
    <w:rsid w:val="007C0111"/>
    <w:rsid w:val="007C1ABE"/>
    <w:rsid w:val="007C2924"/>
    <w:rsid w:val="007C54AC"/>
    <w:rsid w:val="007C6FF6"/>
    <w:rsid w:val="007D3B39"/>
    <w:rsid w:val="007D52F2"/>
    <w:rsid w:val="007E492F"/>
    <w:rsid w:val="007F0F9D"/>
    <w:rsid w:val="007F0FBF"/>
    <w:rsid w:val="00800522"/>
    <w:rsid w:val="008028B6"/>
    <w:rsid w:val="0080769A"/>
    <w:rsid w:val="00812BFC"/>
    <w:rsid w:val="00813B4A"/>
    <w:rsid w:val="00814708"/>
    <w:rsid w:val="008156A8"/>
    <w:rsid w:val="00817F14"/>
    <w:rsid w:val="00820AE2"/>
    <w:rsid w:val="00834EE2"/>
    <w:rsid w:val="008556E7"/>
    <w:rsid w:val="00867E28"/>
    <w:rsid w:val="008722C9"/>
    <w:rsid w:val="00873424"/>
    <w:rsid w:val="00882AF1"/>
    <w:rsid w:val="00882B41"/>
    <w:rsid w:val="008D3436"/>
    <w:rsid w:val="008D49BF"/>
    <w:rsid w:val="008D56B0"/>
    <w:rsid w:val="008E2C17"/>
    <w:rsid w:val="008E404C"/>
    <w:rsid w:val="008E79D7"/>
    <w:rsid w:val="00900EA3"/>
    <w:rsid w:val="00902676"/>
    <w:rsid w:val="0090744A"/>
    <w:rsid w:val="00914D11"/>
    <w:rsid w:val="00916C95"/>
    <w:rsid w:val="0092455C"/>
    <w:rsid w:val="00927452"/>
    <w:rsid w:val="009335F4"/>
    <w:rsid w:val="00944AF0"/>
    <w:rsid w:val="00951F30"/>
    <w:rsid w:val="009722AF"/>
    <w:rsid w:val="0098704D"/>
    <w:rsid w:val="0098723E"/>
    <w:rsid w:val="00993C03"/>
    <w:rsid w:val="00994E81"/>
    <w:rsid w:val="009B20A7"/>
    <w:rsid w:val="009B6F0E"/>
    <w:rsid w:val="009C52FB"/>
    <w:rsid w:val="009D0486"/>
    <w:rsid w:val="009E0E56"/>
    <w:rsid w:val="009E30B2"/>
    <w:rsid w:val="009E30C3"/>
    <w:rsid w:val="009F5B72"/>
    <w:rsid w:val="00A0103D"/>
    <w:rsid w:val="00A061A3"/>
    <w:rsid w:val="00A06252"/>
    <w:rsid w:val="00A2238E"/>
    <w:rsid w:val="00A23CF7"/>
    <w:rsid w:val="00A265D2"/>
    <w:rsid w:val="00A30648"/>
    <w:rsid w:val="00A34378"/>
    <w:rsid w:val="00A4128B"/>
    <w:rsid w:val="00A4168E"/>
    <w:rsid w:val="00A52391"/>
    <w:rsid w:val="00A65CA8"/>
    <w:rsid w:val="00A76DCA"/>
    <w:rsid w:val="00A80D80"/>
    <w:rsid w:val="00A84B9B"/>
    <w:rsid w:val="00A90EEB"/>
    <w:rsid w:val="00A93130"/>
    <w:rsid w:val="00AA7213"/>
    <w:rsid w:val="00AE3FEC"/>
    <w:rsid w:val="00AF5020"/>
    <w:rsid w:val="00AF6FAA"/>
    <w:rsid w:val="00B026FA"/>
    <w:rsid w:val="00B1224A"/>
    <w:rsid w:val="00B22E31"/>
    <w:rsid w:val="00B412F6"/>
    <w:rsid w:val="00B46508"/>
    <w:rsid w:val="00B56D12"/>
    <w:rsid w:val="00B6053C"/>
    <w:rsid w:val="00B62EE3"/>
    <w:rsid w:val="00B7724A"/>
    <w:rsid w:val="00B971B2"/>
    <w:rsid w:val="00BA31A2"/>
    <w:rsid w:val="00BB1348"/>
    <w:rsid w:val="00BC5411"/>
    <w:rsid w:val="00BC6462"/>
    <w:rsid w:val="00BC788F"/>
    <w:rsid w:val="00BE05C6"/>
    <w:rsid w:val="00C06FF2"/>
    <w:rsid w:val="00C10E40"/>
    <w:rsid w:val="00C24E84"/>
    <w:rsid w:val="00C25EC0"/>
    <w:rsid w:val="00C32FC9"/>
    <w:rsid w:val="00C33036"/>
    <w:rsid w:val="00C40348"/>
    <w:rsid w:val="00C40C2C"/>
    <w:rsid w:val="00C66951"/>
    <w:rsid w:val="00C70D63"/>
    <w:rsid w:val="00C71C5F"/>
    <w:rsid w:val="00C852DF"/>
    <w:rsid w:val="00C951E2"/>
    <w:rsid w:val="00CA001A"/>
    <w:rsid w:val="00CB0FD3"/>
    <w:rsid w:val="00CB295A"/>
    <w:rsid w:val="00CD469F"/>
    <w:rsid w:val="00CD50DE"/>
    <w:rsid w:val="00CD5827"/>
    <w:rsid w:val="00CE6FE0"/>
    <w:rsid w:val="00CE74B0"/>
    <w:rsid w:val="00D20CA2"/>
    <w:rsid w:val="00D20EF2"/>
    <w:rsid w:val="00D329AD"/>
    <w:rsid w:val="00D46BF4"/>
    <w:rsid w:val="00D503E0"/>
    <w:rsid w:val="00D509C0"/>
    <w:rsid w:val="00D6691E"/>
    <w:rsid w:val="00D7663D"/>
    <w:rsid w:val="00D8592B"/>
    <w:rsid w:val="00D86E58"/>
    <w:rsid w:val="00DA7396"/>
    <w:rsid w:val="00DC5367"/>
    <w:rsid w:val="00DD32BB"/>
    <w:rsid w:val="00DD64B4"/>
    <w:rsid w:val="00DE2CEE"/>
    <w:rsid w:val="00DF2593"/>
    <w:rsid w:val="00DF6FBD"/>
    <w:rsid w:val="00E40700"/>
    <w:rsid w:val="00E65C52"/>
    <w:rsid w:val="00E74B00"/>
    <w:rsid w:val="00E853E5"/>
    <w:rsid w:val="00E85923"/>
    <w:rsid w:val="00E85E48"/>
    <w:rsid w:val="00E95E95"/>
    <w:rsid w:val="00E978FE"/>
    <w:rsid w:val="00EA08C4"/>
    <w:rsid w:val="00EA271E"/>
    <w:rsid w:val="00EA70AC"/>
    <w:rsid w:val="00EB3B8C"/>
    <w:rsid w:val="00EB7786"/>
    <w:rsid w:val="00ED4382"/>
    <w:rsid w:val="00EE7F76"/>
    <w:rsid w:val="00EF1BB4"/>
    <w:rsid w:val="00EF790F"/>
    <w:rsid w:val="00F0230F"/>
    <w:rsid w:val="00F0491B"/>
    <w:rsid w:val="00F16702"/>
    <w:rsid w:val="00F2333E"/>
    <w:rsid w:val="00F244EB"/>
    <w:rsid w:val="00F26F68"/>
    <w:rsid w:val="00F31AE0"/>
    <w:rsid w:val="00F354E8"/>
    <w:rsid w:val="00F41B3E"/>
    <w:rsid w:val="00F63FA2"/>
    <w:rsid w:val="00F648FE"/>
    <w:rsid w:val="00F75CE5"/>
    <w:rsid w:val="00F763DD"/>
    <w:rsid w:val="00F83D8D"/>
    <w:rsid w:val="00F84021"/>
    <w:rsid w:val="00F8694B"/>
    <w:rsid w:val="00F87372"/>
    <w:rsid w:val="00F91C95"/>
    <w:rsid w:val="00F92ADE"/>
    <w:rsid w:val="00F94080"/>
    <w:rsid w:val="00FA674B"/>
    <w:rsid w:val="00FA7D0B"/>
    <w:rsid w:val="00FC5729"/>
    <w:rsid w:val="00FD2B0D"/>
    <w:rsid w:val="00FE1FF7"/>
    <w:rsid w:val="00FE70BF"/>
    <w:rsid w:val="00FF28AF"/>
    <w:rsid w:val="064A0EFF"/>
    <w:rsid w:val="1A5A6642"/>
    <w:rsid w:val="3496026E"/>
    <w:rsid w:val="50AACCAA"/>
    <w:rsid w:val="5111E40D"/>
    <w:rsid w:val="51EA4427"/>
    <w:rsid w:val="5D5B5611"/>
    <w:rsid w:val="6DD3C70C"/>
    <w:rsid w:val="73FCE2B1"/>
    <w:rsid w:val="7C96F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12FC"/>
  <w15:chartTrackingRefBased/>
  <w15:docId w15:val="{B9DD8428-26D4-44A3-9699-2939C758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B62EE3"/>
    <w:rPr>
      <w:sz w:val="24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52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Pr>
      <w:rFonts w:ascii="Tahoma" w:hAnsi="Tahoma" w:cs="Tahoma"/>
      <w:sz w:val="16"/>
      <w:szCs w:val="16"/>
    </w:rPr>
  </w:style>
  <w:style w:type="character" w:customStyle="1" w:styleId="addtitle1">
    <w:name w:val="addtitle1"/>
    <w:basedOn w:val="DefaultParagraphFont"/>
  </w:style>
  <w:style w:type="paragraph" w:customStyle="1" w:styleId="regulartext">
    <w:name w:val="regulartext"/>
    <w:basedOn w:val="Normal"/>
    <w:pPr>
      <w:spacing w:before="100" w:beforeAutospacing="1" w:after="100" w:afterAutospacing="1"/>
    </w:pPr>
    <w:rPr>
      <w:rFonts w:eastAsia="Times New Roman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  <w:rsid w:val="00BA31A2"/>
  </w:style>
  <w:style w:type="character" w:customStyle="1" w:styleId="apple-converted-space">
    <w:name w:val="apple-converted-space"/>
    <w:rsid w:val="00BA31A2"/>
  </w:style>
  <w:style w:type="paragraph" w:styleId="EndnoteText">
    <w:name w:val="endnote text"/>
    <w:basedOn w:val="Normal"/>
    <w:link w:val="EndnoteTextChar"/>
    <w:rsid w:val="00D509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509C0"/>
  </w:style>
  <w:style w:type="character" w:styleId="EndnoteReference">
    <w:name w:val="endnote reference"/>
    <w:rsid w:val="00D509C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380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uiPriority w:val="20"/>
    <w:qFormat/>
    <w:rsid w:val="008D3436"/>
    <w:rPr>
      <w:i/>
      <w:iCs/>
    </w:rPr>
  </w:style>
  <w:style w:type="character" w:styleId="Strong">
    <w:name w:val="Strong"/>
    <w:uiPriority w:val="22"/>
    <w:qFormat/>
    <w:rsid w:val="00475EDE"/>
    <w:rPr>
      <w:b/>
      <w:bCs/>
    </w:rPr>
  </w:style>
  <w:style w:type="character" w:styleId="UnresolvedMention">
    <w:name w:val="Unresolved Mention"/>
    <w:uiPriority w:val="47"/>
    <w:rsid w:val="00122D34"/>
    <w:rPr>
      <w:color w:val="808080"/>
      <w:shd w:val="clear" w:color="auto" w:fill="E6E6E6"/>
    </w:rPr>
  </w:style>
  <w:style w:type="paragraph" w:customStyle="1" w:styleId="Default">
    <w:name w:val="Default"/>
    <w:rsid w:val="00BE05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6A8"/>
    <w:pPr>
      <w:ind w:left="720"/>
      <w:contextualSpacing/>
    </w:pPr>
    <w:rPr>
      <w:rFonts w:ascii="Cambria" w:eastAsia="MS Mincho" w:hAnsi="Cambria"/>
      <w:szCs w:val="24"/>
    </w:rPr>
  </w:style>
  <w:style w:type="paragraph" w:styleId="Footer">
    <w:name w:val="footer"/>
    <w:basedOn w:val="Normal"/>
    <w:link w:val="FooterChar"/>
    <w:rsid w:val="00E85E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5E48"/>
    <w:rPr>
      <w:sz w:val="24"/>
      <w:szCs w:val="22"/>
    </w:rPr>
  </w:style>
  <w:style w:type="character" w:styleId="PageNumber">
    <w:name w:val="page number"/>
    <w:basedOn w:val="DefaultParagraphFont"/>
    <w:rsid w:val="00E85E48"/>
  </w:style>
  <w:style w:type="character" w:customStyle="1" w:styleId="Heading3Char">
    <w:name w:val="Heading 3 Char"/>
    <w:link w:val="Heading3"/>
    <w:semiHidden/>
    <w:rsid w:val="002A552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cayt-misspell-word">
    <w:name w:val="scayt-misspell-word"/>
    <w:rsid w:val="00D6691E"/>
  </w:style>
  <w:style w:type="paragraph" w:customStyle="1" w:styleId="Level1">
    <w:name w:val="Level 1"/>
    <w:rsid w:val="005D1257"/>
    <w:pPr>
      <w:autoSpaceDE w:val="0"/>
      <w:autoSpaceDN w:val="0"/>
      <w:adjustRightInd w:val="0"/>
      <w:ind w:left="720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rsid w:val="00B4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72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2A87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3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osti.gov/ascr/-/media/grants/pdf/foas/2025/DE-FOA-0003545-00000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C-LimitedComps@salud.unm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mited@unm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m.infoready4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9275-E409-481A-9E95-EB3B3A35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Elizabeth Romero</dc:creator>
  <cp:keywords/>
  <cp:lastModifiedBy>Andrea Orzoff</cp:lastModifiedBy>
  <cp:revision>24</cp:revision>
  <cp:lastPrinted>2017-10-30T21:45:00Z</cp:lastPrinted>
  <dcterms:created xsi:type="dcterms:W3CDTF">2025-02-04T17:54:00Z</dcterms:created>
  <dcterms:modified xsi:type="dcterms:W3CDTF">2025-02-05T23:10:00Z</dcterms:modified>
</cp:coreProperties>
</file>